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E54" w:rsidRPr="00C55348" w:rsidRDefault="00C35E54" w:rsidP="00C35E54">
      <w:pPr>
        <w:spacing w:line="480" w:lineRule="auto"/>
        <w:jc w:val="center"/>
        <w:rPr>
          <w:rFonts w:ascii="Times New Roman" w:hAnsi="Times New Roman" w:cs="Times New Roman"/>
          <w:sz w:val="24"/>
          <w:szCs w:val="24"/>
        </w:rPr>
      </w:pPr>
    </w:p>
    <w:p w:rsidR="00C35E54" w:rsidRPr="00C55348" w:rsidRDefault="00C35E54" w:rsidP="00C35E54">
      <w:pPr>
        <w:spacing w:line="480" w:lineRule="auto"/>
        <w:jc w:val="center"/>
        <w:rPr>
          <w:rFonts w:ascii="Times New Roman" w:hAnsi="Times New Roman" w:cs="Times New Roman"/>
          <w:sz w:val="24"/>
          <w:szCs w:val="24"/>
        </w:rPr>
      </w:pPr>
    </w:p>
    <w:p w:rsidR="00C35E54" w:rsidRPr="00C55348" w:rsidRDefault="00C35E54" w:rsidP="00C35E54">
      <w:pPr>
        <w:spacing w:line="480" w:lineRule="auto"/>
        <w:jc w:val="center"/>
        <w:rPr>
          <w:rFonts w:ascii="Times New Roman" w:hAnsi="Times New Roman" w:cs="Times New Roman"/>
          <w:sz w:val="24"/>
          <w:szCs w:val="24"/>
        </w:rPr>
      </w:pPr>
    </w:p>
    <w:p w:rsidR="00C35E54" w:rsidRPr="00C55348" w:rsidRDefault="00C35E54" w:rsidP="00C35E54">
      <w:pPr>
        <w:spacing w:line="480" w:lineRule="auto"/>
        <w:jc w:val="center"/>
        <w:rPr>
          <w:rFonts w:ascii="Times New Roman" w:hAnsi="Times New Roman" w:cs="Times New Roman"/>
          <w:sz w:val="24"/>
          <w:szCs w:val="24"/>
        </w:rPr>
      </w:pPr>
    </w:p>
    <w:p w:rsidR="00C35E54" w:rsidRPr="00C55348" w:rsidRDefault="00C35E54" w:rsidP="00C35E54">
      <w:pPr>
        <w:spacing w:line="480" w:lineRule="auto"/>
        <w:jc w:val="center"/>
        <w:rPr>
          <w:rFonts w:ascii="Times New Roman" w:hAnsi="Times New Roman" w:cs="Times New Roman"/>
          <w:sz w:val="24"/>
          <w:szCs w:val="24"/>
        </w:rPr>
      </w:pPr>
    </w:p>
    <w:p w:rsidR="00C35E54" w:rsidRPr="00C55348" w:rsidRDefault="00C35E54" w:rsidP="00C35E54">
      <w:pPr>
        <w:spacing w:line="480" w:lineRule="auto"/>
        <w:jc w:val="center"/>
        <w:rPr>
          <w:rFonts w:ascii="Times New Roman" w:hAnsi="Times New Roman" w:cs="Times New Roman"/>
          <w:sz w:val="24"/>
          <w:szCs w:val="24"/>
        </w:rPr>
      </w:pPr>
    </w:p>
    <w:p w:rsidR="00C35E54" w:rsidRPr="00C55348" w:rsidRDefault="00C35E54" w:rsidP="00C35E54">
      <w:pPr>
        <w:spacing w:line="480" w:lineRule="auto"/>
        <w:jc w:val="center"/>
        <w:rPr>
          <w:rFonts w:ascii="Times New Roman" w:hAnsi="Times New Roman" w:cs="Times New Roman"/>
          <w:sz w:val="24"/>
          <w:szCs w:val="24"/>
        </w:rPr>
      </w:pPr>
      <w:r w:rsidRPr="00C55348">
        <w:rPr>
          <w:rFonts w:ascii="Times New Roman" w:hAnsi="Times New Roman" w:cs="Times New Roman"/>
          <w:sz w:val="24"/>
          <w:szCs w:val="24"/>
        </w:rPr>
        <w:t>Animals in Research</w:t>
      </w:r>
    </w:p>
    <w:p w:rsidR="00C35E54" w:rsidRPr="00C55348" w:rsidRDefault="00C35E54" w:rsidP="00C35E54">
      <w:pPr>
        <w:spacing w:line="480" w:lineRule="auto"/>
        <w:jc w:val="center"/>
        <w:rPr>
          <w:rFonts w:ascii="Times New Roman" w:hAnsi="Times New Roman" w:cs="Times New Roman"/>
          <w:sz w:val="24"/>
          <w:szCs w:val="24"/>
        </w:rPr>
      </w:pPr>
      <w:r w:rsidRPr="00C55348">
        <w:rPr>
          <w:rFonts w:ascii="Times New Roman" w:hAnsi="Times New Roman" w:cs="Times New Roman"/>
          <w:sz w:val="24"/>
          <w:szCs w:val="24"/>
        </w:rPr>
        <w:t>Name</w:t>
      </w:r>
    </w:p>
    <w:p w:rsidR="00C35E54" w:rsidRPr="00C55348" w:rsidRDefault="00C35E54" w:rsidP="00C35E54">
      <w:pPr>
        <w:spacing w:line="480" w:lineRule="auto"/>
        <w:jc w:val="center"/>
        <w:rPr>
          <w:rFonts w:ascii="Times New Roman" w:hAnsi="Times New Roman" w:cs="Times New Roman"/>
          <w:sz w:val="24"/>
          <w:szCs w:val="24"/>
        </w:rPr>
      </w:pPr>
      <w:r w:rsidRPr="00C55348">
        <w:rPr>
          <w:rFonts w:ascii="Times New Roman" w:hAnsi="Times New Roman" w:cs="Times New Roman"/>
          <w:sz w:val="24"/>
          <w:szCs w:val="24"/>
        </w:rPr>
        <w:t>Institutional affiliation</w:t>
      </w:r>
    </w:p>
    <w:p w:rsidR="00C35E54" w:rsidRPr="00C55348" w:rsidRDefault="00C35E54" w:rsidP="00C35E54">
      <w:pPr>
        <w:spacing w:line="480" w:lineRule="auto"/>
        <w:jc w:val="center"/>
        <w:rPr>
          <w:rFonts w:ascii="Times New Roman" w:hAnsi="Times New Roman" w:cs="Times New Roman"/>
          <w:sz w:val="24"/>
          <w:szCs w:val="24"/>
        </w:rPr>
      </w:pPr>
      <w:r w:rsidRPr="00C55348">
        <w:rPr>
          <w:rFonts w:ascii="Times New Roman" w:hAnsi="Times New Roman" w:cs="Times New Roman"/>
          <w:sz w:val="24"/>
          <w:szCs w:val="24"/>
        </w:rPr>
        <w:t>Date</w:t>
      </w:r>
    </w:p>
    <w:p w:rsidR="00C35E54" w:rsidRPr="00C55348" w:rsidRDefault="00C35E54">
      <w:pPr>
        <w:rPr>
          <w:rFonts w:ascii="Times New Roman" w:hAnsi="Times New Roman" w:cs="Times New Roman"/>
          <w:sz w:val="24"/>
          <w:szCs w:val="24"/>
        </w:rPr>
      </w:pPr>
      <w:r w:rsidRPr="00C55348">
        <w:rPr>
          <w:rFonts w:ascii="Times New Roman" w:hAnsi="Times New Roman" w:cs="Times New Roman"/>
          <w:sz w:val="24"/>
          <w:szCs w:val="24"/>
        </w:rPr>
        <w:br w:type="page"/>
      </w:r>
    </w:p>
    <w:p w:rsidR="002C00A5" w:rsidRPr="00C55348" w:rsidRDefault="002C00A5" w:rsidP="002C00A5">
      <w:pPr>
        <w:spacing w:line="480" w:lineRule="auto"/>
        <w:rPr>
          <w:rFonts w:ascii="Times New Roman" w:hAnsi="Times New Roman" w:cs="Times New Roman"/>
          <w:sz w:val="24"/>
          <w:szCs w:val="24"/>
        </w:rPr>
      </w:pPr>
      <w:r w:rsidRPr="00C55348">
        <w:rPr>
          <w:rFonts w:ascii="Times New Roman" w:hAnsi="Times New Roman" w:cs="Times New Roman"/>
          <w:sz w:val="24"/>
          <w:szCs w:val="24"/>
        </w:rPr>
        <w:lastRenderedPageBreak/>
        <w:t>Research has long utilized the non-human animals in the many areas that involve the human and other animals too. The Guinea pigs and rats to be specific have been subjected to this treatment in need to find out what happens in a whole human body whenever as the substance is applied as it is more complex than the sum of the body parts (</w:t>
      </w:r>
      <w:r w:rsidRPr="00C55348">
        <w:rPr>
          <w:rFonts w:ascii="Times New Roman" w:hAnsi="Times New Roman" w:cs="Times New Roman"/>
          <w:color w:val="222222"/>
          <w:sz w:val="24"/>
          <w:szCs w:val="24"/>
          <w:shd w:val="clear" w:color="auto" w:fill="FFFFFF"/>
        </w:rPr>
        <w:t>NRC, 2010)</w:t>
      </w:r>
      <w:r w:rsidRPr="00C55348">
        <w:rPr>
          <w:rFonts w:ascii="Times New Roman" w:hAnsi="Times New Roman" w:cs="Times New Roman"/>
          <w:sz w:val="24"/>
          <w:szCs w:val="24"/>
        </w:rPr>
        <w:t xml:space="preserve">.  </w:t>
      </w:r>
    </w:p>
    <w:p w:rsidR="002C00A5" w:rsidRPr="00C55348" w:rsidRDefault="002C00A5" w:rsidP="002C00A5">
      <w:pPr>
        <w:spacing w:line="480" w:lineRule="auto"/>
        <w:rPr>
          <w:rFonts w:ascii="Times New Roman" w:hAnsi="Times New Roman" w:cs="Times New Roman"/>
          <w:sz w:val="24"/>
          <w:szCs w:val="24"/>
        </w:rPr>
      </w:pPr>
      <w:r w:rsidRPr="00C55348">
        <w:rPr>
          <w:rFonts w:ascii="Times New Roman" w:hAnsi="Times New Roman" w:cs="Times New Roman"/>
          <w:sz w:val="24"/>
          <w:szCs w:val="24"/>
        </w:rPr>
        <w:t>The advantage if using an animal in scientific research includes helping to improve human general health by not exposing people to harmful chemicals. It also provides medical treatments for the animals themselves as animal diseases are treated. Testing new medicine ensures that humans are only prescribed approved medication that would not otherwise harm them as the animals have DNA close to that of humans. The disadvantages of using animals in research include subjection of the animals to inhumane treatment that mostly results in death or misconfiguration of the animals (</w:t>
      </w:r>
      <w:r w:rsidRPr="00C55348">
        <w:rPr>
          <w:rFonts w:ascii="Times New Roman" w:hAnsi="Times New Roman" w:cs="Times New Roman"/>
          <w:color w:val="222222"/>
          <w:sz w:val="24"/>
          <w:szCs w:val="24"/>
          <w:shd w:val="clear" w:color="auto" w:fill="FFFFFF"/>
        </w:rPr>
        <w:t>NRC, 2010)</w:t>
      </w:r>
      <w:r w:rsidRPr="00C55348">
        <w:rPr>
          <w:rFonts w:ascii="Times New Roman" w:hAnsi="Times New Roman" w:cs="Times New Roman"/>
          <w:sz w:val="24"/>
          <w:szCs w:val="24"/>
        </w:rPr>
        <w:t xml:space="preserve">. </w:t>
      </w:r>
    </w:p>
    <w:p w:rsidR="002C00A5" w:rsidRPr="00C55348" w:rsidRDefault="002C00A5" w:rsidP="002C00A5">
      <w:pPr>
        <w:spacing w:line="480" w:lineRule="auto"/>
        <w:rPr>
          <w:rFonts w:ascii="Times New Roman" w:hAnsi="Times New Roman" w:cs="Times New Roman"/>
          <w:sz w:val="24"/>
          <w:szCs w:val="24"/>
        </w:rPr>
      </w:pPr>
      <w:r w:rsidRPr="00C55348">
        <w:rPr>
          <w:rFonts w:ascii="Times New Roman" w:hAnsi="Times New Roman" w:cs="Times New Roman"/>
          <w:sz w:val="24"/>
          <w:szCs w:val="24"/>
        </w:rPr>
        <w:t>In order to ensure good care for their research animals, behavioral phycologists should comply with the state, federal and local regulations and standards. Make a reasonable effort to minimize animal discomfort and pain (</w:t>
      </w:r>
      <w:r w:rsidRPr="00C55348">
        <w:rPr>
          <w:rFonts w:ascii="Times New Roman" w:hAnsi="Times New Roman" w:cs="Times New Roman"/>
          <w:color w:val="222222"/>
          <w:sz w:val="24"/>
          <w:szCs w:val="24"/>
          <w:shd w:val="clear" w:color="auto" w:fill="FFFFFF"/>
        </w:rPr>
        <w:t>NRC, 2010)</w:t>
      </w:r>
      <w:r w:rsidRPr="00C55348">
        <w:rPr>
          <w:rFonts w:ascii="Times New Roman" w:hAnsi="Times New Roman" w:cs="Times New Roman"/>
          <w:sz w:val="24"/>
          <w:szCs w:val="24"/>
        </w:rPr>
        <w:t xml:space="preserve">. Perform all the surgical procedure under the appropriate amount of anesthesia and reduce pain and infection in the surgery and after the procedure. If it is determined that the life should be terminated to reduce pain, the phycologists should proceed rapidly in doing the same. </w:t>
      </w:r>
    </w:p>
    <w:p w:rsidR="002C00A5" w:rsidRPr="00C55348" w:rsidRDefault="002C00A5" w:rsidP="002C00A5">
      <w:pPr>
        <w:spacing w:line="480" w:lineRule="auto"/>
        <w:rPr>
          <w:rFonts w:ascii="Times New Roman" w:hAnsi="Times New Roman" w:cs="Times New Roman"/>
          <w:sz w:val="24"/>
          <w:szCs w:val="24"/>
        </w:rPr>
      </w:pPr>
      <w:r w:rsidRPr="00C55348">
        <w:rPr>
          <w:rFonts w:ascii="Times New Roman" w:hAnsi="Times New Roman" w:cs="Times New Roman"/>
          <w:sz w:val="24"/>
          <w:szCs w:val="24"/>
        </w:rPr>
        <w:t>There exist alternatives to using animals in the scientific and cosmetic research fields. These include computer modeled simulations to possible outcomes of a particular product on humans. The computerized virtual drug trials and patient drug databases also come in handy to substitute animals in laboratories. Test-tube methods based on human cells and tissues can also replace animals in the scientific laboratories (</w:t>
      </w:r>
      <w:r w:rsidRPr="00C55348">
        <w:rPr>
          <w:rFonts w:ascii="Times New Roman" w:hAnsi="Times New Roman" w:cs="Times New Roman"/>
          <w:color w:val="222222"/>
          <w:sz w:val="24"/>
          <w:szCs w:val="24"/>
          <w:shd w:val="clear" w:color="auto" w:fill="FFFFFF"/>
        </w:rPr>
        <w:t>NRC, 2010)</w:t>
      </w:r>
      <w:r w:rsidRPr="00C55348">
        <w:rPr>
          <w:rFonts w:ascii="Times New Roman" w:hAnsi="Times New Roman" w:cs="Times New Roman"/>
          <w:sz w:val="24"/>
          <w:szCs w:val="24"/>
        </w:rPr>
        <w:t xml:space="preserve">. </w:t>
      </w:r>
    </w:p>
    <w:p w:rsidR="002C00A5" w:rsidRPr="00C55348" w:rsidRDefault="002C00A5" w:rsidP="002C00A5">
      <w:pPr>
        <w:spacing w:line="480" w:lineRule="auto"/>
        <w:rPr>
          <w:rFonts w:ascii="Times New Roman" w:hAnsi="Times New Roman" w:cs="Times New Roman"/>
          <w:sz w:val="24"/>
          <w:szCs w:val="24"/>
        </w:rPr>
      </w:pPr>
    </w:p>
    <w:p w:rsidR="002C00A5" w:rsidRPr="00C55348" w:rsidRDefault="002C00A5" w:rsidP="00C55348">
      <w:pPr>
        <w:spacing w:line="480" w:lineRule="auto"/>
        <w:jc w:val="center"/>
        <w:rPr>
          <w:rFonts w:ascii="Times New Roman" w:hAnsi="Times New Roman" w:cs="Times New Roman"/>
          <w:sz w:val="24"/>
          <w:szCs w:val="24"/>
        </w:rPr>
      </w:pPr>
      <w:r w:rsidRPr="00C55348">
        <w:rPr>
          <w:rFonts w:ascii="Times New Roman" w:hAnsi="Times New Roman" w:cs="Times New Roman"/>
          <w:sz w:val="24"/>
          <w:szCs w:val="24"/>
        </w:rPr>
        <w:t>References</w:t>
      </w:r>
    </w:p>
    <w:p w:rsidR="00974D3A" w:rsidRPr="00C55348" w:rsidRDefault="00974D3A" w:rsidP="00C55348">
      <w:pPr>
        <w:spacing w:line="480" w:lineRule="auto"/>
        <w:ind w:left="720" w:hanging="720"/>
        <w:rPr>
          <w:rFonts w:ascii="Times New Roman" w:hAnsi="Times New Roman" w:cs="Times New Roman"/>
          <w:sz w:val="24"/>
          <w:szCs w:val="24"/>
        </w:rPr>
      </w:pPr>
      <w:proofErr w:type="gramStart"/>
      <w:r w:rsidRPr="00C55348">
        <w:rPr>
          <w:rFonts w:ascii="Times New Roman" w:hAnsi="Times New Roman" w:cs="Times New Roman"/>
          <w:color w:val="222222"/>
          <w:sz w:val="24"/>
          <w:szCs w:val="24"/>
          <w:shd w:val="clear" w:color="auto" w:fill="FFFFFF"/>
        </w:rPr>
        <w:t>National Research Council.</w:t>
      </w:r>
      <w:proofErr w:type="gramEnd"/>
      <w:r w:rsidRPr="00C55348">
        <w:rPr>
          <w:rFonts w:ascii="Times New Roman" w:hAnsi="Times New Roman" w:cs="Times New Roman"/>
          <w:color w:val="222222"/>
          <w:sz w:val="24"/>
          <w:szCs w:val="24"/>
          <w:shd w:val="clear" w:color="auto" w:fill="FFFFFF"/>
        </w:rPr>
        <w:t xml:space="preserve"> (2010). </w:t>
      </w:r>
      <w:r w:rsidRPr="00C55348">
        <w:rPr>
          <w:rFonts w:ascii="Times New Roman" w:hAnsi="Times New Roman" w:cs="Times New Roman"/>
          <w:i/>
          <w:iCs/>
          <w:color w:val="222222"/>
          <w:sz w:val="24"/>
          <w:szCs w:val="24"/>
          <w:shd w:val="clear" w:color="auto" w:fill="FFFFFF"/>
        </w:rPr>
        <w:t>Guide for the care and use of laboratory animals</w:t>
      </w:r>
      <w:r w:rsidRPr="00C55348">
        <w:rPr>
          <w:rFonts w:ascii="Times New Roman" w:hAnsi="Times New Roman" w:cs="Times New Roman"/>
          <w:color w:val="222222"/>
          <w:sz w:val="24"/>
          <w:szCs w:val="24"/>
          <w:shd w:val="clear" w:color="auto" w:fill="FFFFFF"/>
        </w:rPr>
        <w:t>. National Academies Press.</w:t>
      </w:r>
      <w:bookmarkStart w:id="0" w:name="_GoBack"/>
      <w:bookmarkEnd w:id="0"/>
    </w:p>
    <w:sectPr w:rsidR="00974D3A" w:rsidRPr="00C55348" w:rsidSect="00BD6C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4E67" w:rsidRDefault="00B04E67" w:rsidP="00BD6CF8">
      <w:pPr>
        <w:spacing w:after="0" w:line="240" w:lineRule="auto"/>
      </w:pPr>
      <w:r>
        <w:separator/>
      </w:r>
    </w:p>
  </w:endnote>
  <w:endnote w:type="continuationSeparator" w:id="0">
    <w:p w:rsidR="00B04E67" w:rsidRDefault="00B04E67" w:rsidP="00BD6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4E67" w:rsidRDefault="00B04E67" w:rsidP="00BD6CF8">
      <w:pPr>
        <w:spacing w:after="0" w:line="240" w:lineRule="auto"/>
      </w:pPr>
      <w:r>
        <w:separator/>
      </w:r>
    </w:p>
  </w:footnote>
  <w:footnote w:type="continuationSeparator" w:id="0">
    <w:p w:rsidR="00B04E67" w:rsidRDefault="00B04E67" w:rsidP="00BD6C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CF8" w:rsidRPr="00BD6CF8" w:rsidRDefault="00BD6CF8">
    <w:pPr>
      <w:pStyle w:val="Header"/>
      <w:jc w:val="right"/>
      <w:rPr>
        <w:rFonts w:ascii="Times New Roman" w:hAnsi="Times New Roman" w:cs="Times New Roman"/>
        <w:sz w:val="24"/>
        <w:szCs w:val="24"/>
      </w:rPr>
    </w:pPr>
    <w:r w:rsidRPr="00BD6CF8">
      <w:rPr>
        <w:rFonts w:ascii="Times New Roman" w:hAnsi="Times New Roman" w:cs="Times New Roman"/>
        <w:sz w:val="24"/>
        <w:szCs w:val="24"/>
      </w:rPr>
      <w:t>ANIMALS IN RESEARCH</w:t>
    </w:r>
    <w:r>
      <w:rPr>
        <w:rFonts w:ascii="Times New Roman" w:hAnsi="Times New Roman" w:cs="Times New Roman"/>
        <w:sz w:val="24"/>
        <w:szCs w:val="24"/>
      </w:rPr>
      <w:t xml:space="preserve">                                                                                                           </w:t>
    </w:r>
    <w:r w:rsidRPr="00BD6CF8">
      <w:rPr>
        <w:rFonts w:ascii="Times New Roman" w:hAnsi="Times New Roman" w:cs="Times New Roman"/>
        <w:sz w:val="24"/>
        <w:szCs w:val="24"/>
      </w:rPr>
      <w:t xml:space="preserve"> </w:t>
    </w:r>
    <w:sdt>
      <w:sdtPr>
        <w:rPr>
          <w:rFonts w:ascii="Times New Roman" w:hAnsi="Times New Roman" w:cs="Times New Roman"/>
          <w:sz w:val="24"/>
          <w:szCs w:val="24"/>
        </w:rPr>
        <w:id w:val="458772400"/>
        <w:docPartObj>
          <w:docPartGallery w:val="Page Numbers (Top of Page)"/>
          <w:docPartUnique/>
        </w:docPartObj>
      </w:sdtPr>
      <w:sdtEndPr>
        <w:rPr>
          <w:noProof/>
        </w:rPr>
      </w:sdtEndPr>
      <w:sdtContent>
        <w:r w:rsidRPr="00BD6CF8">
          <w:rPr>
            <w:rFonts w:ascii="Times New Roman" w:hAnsi="Times New Roman" w:cs="Times New Roman"/>
            <w:sz w:val="24"/>
            <w:szCs w:val="24"/>
          </w:rPr>
          <w:fldChar w:fldCharType="begin"/>
        </w:r>
        <w:r w:rsidRPr="00BD6CF8">
          <w:rPr>
            <w:rFonts w:ascii="Times New Roman" w:hAnsi="Times New Roman" w:cs="Times New Roman"/>
            <w:sz w:val="24"/>
            <w:szCs w:val="24"/>
          </w:rPr>
          <w:instrText xml:space="preserve"> PAGE   \* MERGEFORMAT </w:instrText>
        </w:r>
        <w:r w:rsidRPr="00BD6CF8">
          <w:rPr>
            <w:rFonts w:ascii="Times New Roman" w:hAnsi="Times New Roman" w:cs="Times New Roman"/>
            <w:sz w:val="24"/>
            <w:szCs w:val="24"/>
          </w:rPr>
          <w:fldChar w:fldCharType="separate"/>
        </w:r>
        <w:r w:rsidR="00C55348">
          <w:rPr>
            <w:rFonts w:ascii="Times New Roman" w:hAnsi="Times New Roman" w:cs="Times New Roman"/>
            <w:noProof/>
            <w:sz w:val="24"/>
            <w:szCs w:val="24"/>
          </w:rPr>
          <w:t>2</w:t>
        </w:r>
        <w:r w:rsidRPr="00BD6CF8">
          <w:rPr>
            <w:rFonts w:ascii="Times New Roman" w:hAnsi="Times New Roman" w:cs="Times New Roman"/>
            <w:noProof/>
            <w:sz w:val="24"/>
            <w:szCs w:val="24"/>
          </w:rPr>
          <w:fldChar w:fldCharType="end"/>
        </w:r>
      </w:sdtContent>
    </w:sdt>
  </w:p>
  <w:p w:rsidR="00BD6CF8" w:rsidRDefault="00BD6C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CF8" w:rsidRPr="00BD6CF8" w:rsidRDefault="00BD6CF8">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BD6CF8">
      <w:rPr>
        <w:rFonts w:ascii="Times New Roman" w:hAnsi="Times New Roman" w:cs="Times New Roman"/>
        <w:sz w:val="24"/>
        <w:szCs w:val="24"/>
      </w:rPr>
      <w:t>ANIMALS IN RESEARCH</w:t>
    </w:r>
    <w:r>
      <w:rPr>
        <w:rFonts w:ascii="Times New Roman" w:hAnsi="Times New Roman" w:cs="Times New Roman"/>
        <w:sz w:val="24"/>
        <w:szCs w:val="24"/>
      </w:rPr>
      <w:t xml:space="preserve">                                                                                  </w:t>
    </w:r>
    <w:r w:rsidRPr="00BD6CF8">
      <w:rPr>
        <w:rFonts w:ascii="Times New Roman" w:hAnsi="Times New Roman" w:cs="Times New Roman"/>
        <w:sz w:val="24"/>
        <w:szCs w:val="24"/>
      </w:rPr>
      <w:t xml:space="preserve"> </w:t>
    </w:r>
    <w:sdt>
      <w:sdtPr>
        <w:rPr>
          <w:rFonts w:ascii="Times New Roman" w:hAnsi="Times New Roman" w:cs="Times New Roman"/>
          <w:sz w:val="24"/>
          <w:szCs w:val="24"/>
        </w:rPr>
        <w:id w:val="1839275504"/>
        <w:docPartObj>
          <w:docPartGallery w:val="Page Numbers (Top of Page)"/>
          <w:docPartUnique/>
        </w:docPartObj>
      </w:sdtPr>
      <w:sdtEndPr>
        <w:rPr>
          <w:noProof/>
        </w:rPr>
      </w:sdtEndPr>
      <w:sdtContent>
        <w:r w:rsidRPr="00BD6CF8">
          <w:rPr>
            <w:rFonts w:ascii="Times New Roman" w:hAnsi="Times New Roman" w:cs="Times New Roman"/>
            <w:sz w:val="24"/>
            <w:szCs w:val="24"/>
          </w:rPr>
          <w:fldChar w:fldCharType="begin"/>
        </w:r>
        <w:r w:rsidRPr="00BD6CF8">
          <w:rPr>
            <w:rFonts w:ascii="Times New Roman" w:hAnsi="Times New Roman" w:cs="Times New Roman"/>
            <w:sz w:val="24"/>
            <w:szCs w:val="24"/>
          </w:rPr>
          <w:instrText xml:space="preserve"> PAGE   \* MERGEFORMAT </w:instrText>
        </w:r>
        <w:r w:rsidRPr="00BD6CF8">
          <w:rPr>
            <w:rFonts w:ascii="Times New Roman" w:hAnsi="Times New Roman" w:cs="Times New Roman"/>
            <w:sz w:val="24"/>
            <w:szCs w:val="24"/>
          </w:rPr>
          <w:fldChar w:fldCharType="separate"/>
        </w:r>
        <w:r w:rsidR="00C55348">
          <w:rPr>
            <w:rFonts w:ascii="Times New Roman" w:hAnsi="Times New Roman" w:cs="Times New Roman"/>
            <w:noProof/>
            <w:sz w:val="24"/>
            <w:szCs w:val="24"/>
          </w:rPr>
          <w:t>1</w:t>
        </w:r>
        <w:r w:rsidRPr="00BD6CF8">
          <w:rPr>
            <w:rFonts w:ascii="Times New Roman" w:hAnsi="Times New Roman" w:cs="Times New Roman"/>
            <w:noProof/>
            <w:sz w:val="24"/>
            <w:szCs w:val="24"/>
          </w:rPr>
          <w:fldChar w:fldCharType="end"/>
        </w:r>
      </w:sdtContent>
    </w:sdt>
  </w:p>
  <w:p w:rsidR="00BD6CF8" w:rsidRDefault="00BD6C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D92"/>
    <w:rsid w:val="000A2BA6"/>
    <w:rsid w:val="002C00A5"/>
    <w:rsid w:val="002D12EE"/>
    <w:rsid w:val="004E7CEB"/>
    <w:rsid w:val="00806D92"/>
    <w:rsid w:val="008C7DE5"/>
    <w:rsid w:val="00974D3A"/>
    <w:rsid w:val="00B04E67"/>
    <w:rsid w:val="00BD6CF8"/>
    <w:rsid w:val="00C35E54"/>
    <w:rsid w:val="00C55348"/>
    <w:rsid w:val="00CF03AD"/>
    <w:rsid w:val="00E76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CF8"/>
  </w:style>
  <w:style w:type="paragraph" w:styleId="Footer">
    <w:name w:val="footer"/>
    <w:basedOn w:val="Normal"/>
    <w:link w:val="FooterChar"/>
    <w:uiPriority w:val="99"/>
    <w:unhideWhenUsed/>
    <w:rsid w:val="00BD6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C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CF8"/>
  </w:style>
  <w:style w:type="paragraph" w:styleId="Footer">
    <w:name w:val="footer"/>
    <w:basedOn w:val="Normal"/>
    <w:link w:val="FooterChar"/>
    <w:uiPriority w:val="99"/>
    <w:unhideWhenUsed/>
    <w:rsid w:val="00BD6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2018-01-20T07:20:00Z</dcterms:created>
  <dcterms:modified xsi:type="dcterms:W3CDTF">2018-01-20T07:20:00Z</dcterms:modified>
</cp:coreProperties>
</file>